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4BC" w:rsidRPr="002C056A" w:rsidRDefault="0002159E" w:rsidP="002324BC">
      <w:pPr>
        <w:jc w:val="center"/>
        <w:rPr>
          <w:sz w:val="32"/>
          <w:szCs w:val="32"/>
        </w:rPr>
      </w:pPr>
      <w:r>
        <w:rPr>
          <w:noProof/>
          <w:sz w:val="32"/>
          <w:szCs w:val="32"/>
        </w:rPr>
        <w:pict>
          <v:shapetype id="_x0000_t202" coordsize="21600,21600" o:spt="202" path="m,l,21600r21600,l21600,xe">
            <v:stroke joinstyle="miter"/>
            <v:path gradientshapeok="t" o:connecttype="rect"/>
          </v:shapetype>
          <v:shape id="_x0000_s1026" type="#_x0000_t202" style="position:absolute;left:0;text-align:left;margin-left:-22.55pt;margin-top:-43.5pt;width:189.1pt;height:43.95pt;z-index:251660288;mso-height-percent:200;mso-height-percent:200;mso-width-relative:margin;mso-height-relative:margin">
            <v:textbox style="mso-fit-shape-to-text:t">
              <w:txbxContent>
                <w:p w:rsidR="0001153D" w:rsidRPr="00A26D5E" w:rsidRDefault="0001153D">
                  <w:pPr>
                    <w:rPr>
                      <w:sz w:val="24"/>
                      <w:szCs w:val="24"/>
                    </w:rPr>
                  </w:pPr>
                  <w:r w:rsidRPr="00A26D5E">
                    <w:rPr>
                      <w:rFonts w:hint="eastAsia"/>
                      <w:sz w:val="24"/>
                      <w:szCs w:val="24"/>
                    </w:rPr>
                    <w:t xml:space="preserve">海津市役所　</w:t>
                  </w:r>
                  <w:r w:rsidR="00AB704C">
                    <w:rPr>
                      <w:rFonts w:hint="eastAsia"/>
                      <w:sz w:val="24"/>
                      <w:szCs w:val="24"/>
                    </w:rPr>
                    <w:t>上下水</w:t>
                  </w:r>
                  <w:r w:rsidRPr="00A26D5E">
                    <w:rPr>
                      <w:rFonts w:hint="eastAsia"/>
                      <w:sz w:val="24"/>
                      <w:szCs w:val="24"/>
                    </w:rPr>
                    <w:t>道課　あて</w:t>
                  </w:r>
                </w:p>
                <w:p w:rsidR="0001153D" w:rsidRDefault="0001153D">
                  <w:r>
                    <w:rPr>
                      <w:rFonts w:hint="eastAsia"/>
                    </w:rPr>
                    <w:t>FAX 0584-</w:t>
                  </w:r>
                  <w:r w:rsidR="00AB704C">
                    <w:rPr>
                      <w:rFonts w:hint="eastAsia"/>
                    </w:rPr>
                    <w:t>53-1598</w:t>
                  </w:r>
                </w:p>
              </w:txbxContent>
            </v:textbox>
          </v:shape>
        </w:pict>
      </w:r>
      <w:r w:rsidR="00AB704C">
        <w:rPr>
          <w:rFonts w:hint="eastAsia"/>
          <w:sz w:val="32"/>
          <w:szCs w:val="32"/>
        </w:rPr>
        <w:t>令和</w:t>
      </w:r>
      <w:r w:rsidR="00E83D2F">
        <w:rPr>
          <w:rFonts w:hint="eastAsia"/>
          <w:sz w:val="32"/>
          <w:szCs w:val="32"/>
        </w:rPr>
        <w:t>７</w:t>
      </w:r>
      <w:r w:rsidR="0087650A" w:rsidRPr="002C056A">
        <w:rPr>
          <w:rFonts w:hint="eastAsia"/>
          <w:sz w:val="32"/>
          <w:szCs w:val="32"/>
        </w:rPr>
        <w:t>年</w:t>
      </w:r>
      <w:r w:rsidR="002324BC" w:rsidRPr="002C056A">
        <w:rPr>
          <w:rFonts w:hint="eastAsia"/>
          <w:sz w:val="32"/>
          <w:szCs w:val="32"/>
        </w:rPr>
        <w:t>度</w:t>
      </w:r>
      <w:r w:rsidR="00D45800">
        <w:rPr>
          <w:rFonts w:hint="eastAsia"/>
          <w:sz w:val="32"/>
          <w:szCs w:val="32"/>
        </w:rPr>
        <w:t>第２回</w:t>
      </w:r>
    </w:p>
    <w:p w:rsidR="0087650A" w:rsidRPr="002C056A" w:rsidRDefault="0087650A" w:rsidP="002324BC">
      <w:pPr>
        <w:jc w:val="center"/>
        <w:rPr>
          <w:sz w:val="32"/>
          <w:szCs w:val="32"/>
        </w:rPr>
      </w:pPr>
      <w:r w:rsidRPr="002C056A">
        <w:rPr>
          <w:rFonts w:hint="eastAsia"/>
          <w:sz w:val="32"/>
          <w:szCs w:val="32"/>
        </w:rPr>
        <w:t>海津市</w:t>
      </w:r>
      <w:r w:rsidR="00CB7B08" w:rsidRPr="002C056A">
        <w:rPr>
          <w:rFonts w:hint="eastAsia"/>
          <w:sz w:val="32"/>
          <w:szCs w:val="32"/>
        </w:rPr>
        <w:t>下水道</w:t>
      </w:r>
      <w:r w:rsidR="002324BC" w:rsidRPr="002C056A">
        <w:rPr>
          <w:rFonts w:hint="eastAsia"/>
          <w:sz w:val="32"/>
          <w:szCs w:val="32"/>
        </w:rPr>
        <w:t>排水設備工事</w:t>
      </w:r>
      <w:r w:rsidRPr="002C056A">
        <w:rPr>
          <w:rFonts w:hint="eastAsia"/>
          <w:sz w:val="32"/>
          <w:szCs w:val="32"/>
        </w:rPr>
        <w:t>責任技術者</w:t>
      </w:r>
    </w:p>
    <w:p w:rsidR="002324BC" w:rsidRPr="002C056A" w:rsidRDefault="0087650A" w:rsidP="002324BC">
      <w:pPr>
        <w:jc w:val="center"/>
        <w:rPr>
          <w:sz w:val="32"/>
          <w:szCs w:val="32"/>
        </w:rPr>
      </w:pPr>
      <w:r w:rsidRPr="002C056A">
        <w:rPr>
          <w:rFonts w:hint="eastAsia"/>
          <w:sz w:val="32"/>
          <w:szCs w:val="32"/>
        </w:rPr>
        <w:t>講習会及び認定試験申込書</w:t>
      </w:r>
    </w:p>
    <w:p w:rsidR="0087650A" w:rsidRPr="002C056A" w:rsidRDefault="0087650A" w:rsidP="002324BC">
      <w:pPr>
        <w:jc w:val="center"/>
        <w:rPr>
          <w:sz w:val="28"/>
          <w:szCs w:val="28"/>
        </w:rPr>
      </w:pPr>
    </w:p>
    <w:p w:rsidR="002D36A3" w:rsidRDefault="002324BC" w:rsidP="0087650A">
      <w:pPr>
        <w:ind w:leftChars="1822" w:left="3826"/>
        <w:jc w:val="left"/>
        <w:rPr>
          <w:sz w:val="24"/>
          <w:szCs w:val="24"/>
          <w:u w:val="dotted"/>
        </w:rPr>
      </w:pPr>
      <w:r w:rsidRPr="0087650A">
        <w:rPr>
          <w:rFonts w:hint="eastAsia"/>
          <w:sz w:val="24"/>
          <w:szCs w:val="24"/>
          <w:u w:val="dotted"/>
        </w:rPr>
        <w:t xml:space="preserve">工事店名：　　　　　　　　　　　　　　</w:t>
      </w:r>
      <w:r w:rsidRPr="0087650A">
        <w:rPr>
          <w:rFonts w:hint="eastAsia"/>
          <w:sz w:val="24"/>
          <w:szCs w:val="24"/>
          <w:u w:val="dotted"/>
        </w:rPr>
        <w:t xml:space="preserve"> </w:t>
      </w:r>
    </w:p>
    <w:p w:rsidR="002C056A" w:rsidRPr="0087650A" w:rsidRDefault="002C056A" w:rsidP="0087650A">
      <w:pPr>
        <w:ind w:leftChars="1822" w:left="3826"/>
        <w:jc w:val="left"/>
        <w:rPr>
          <w:sz w:val="24"/>
          <w:szCs w:val="24"/>
          <w:u w:val="dotted"/>
        </w:rPr>
      </w:pPr>
    </w:p>
    <w:p w:rsidR="00A26D5E" w:rsidRPr="0087650A" w:rsidRDefault="00A26D5E" w:rsidP="0087650A">
      <w:pPr>
        <w:ind w:leftChars="1822" w:left="3826"/>
        <w:jc w:val="left"/>
        <w:rPr>
          <w:sz w:val="24"/>
          <w:szCs w:val="24"/>
          <w:u w:val="dotted"/>
        </w:rPr>
      </w:pPr>
      <w:r w:rsidRPr="0087650A">
        <w:rPr>
          <w:rFonts w:hint="eastAsia"/>
          <w:sz w:val="24"/>
          <w:szCs w:val="24"/>
          <w:u w:val="dotted"/>
        </w:rPr>
        <w:t>住　　所：</w:t>
      </w:r>
      <w:r w:rsidRPr="0087650A">
        <w:rPr>
          <w:rFonts w:hint="eastAsia"/>
          <w:sz w:val="24"/>
          <w:szCs w:val="24"/>
          <w:u w:val="dotted"/>
        </w:rPr>
        <w:t xml:space="preserve">                             </w:t>
      </w:r>
    </w:p>
    <w:p w:rsidR="002C056A" w:rsidRDefault="002C056A" w:rsidP="0087650A">
      <w:pPr>
        <w:ind w:leftChars="1822" w:left="3826"/>
        <w:rPr>
          <w:sz w:val="24"/>
          <w:szCs w:val="24"/>
          <w:u w:val="dotted"/>
        </w:rPr>
      </w:pPr>
    </w:p>
    <w:p w:rsidR="002324BC" w:rsidRDefault="0049379F" w:rsidP="0087650A">
      <w:pPr>
        <w:ind w:leftChars="1822" w:left="3826"/>
        <w:rPr>
          <w:sz w:val="24"/>
          <w:szCs w:val="24"/>
          <w:u w:val="dotted"/>
        </w:rPr>
      </w:pPr>
      <w:r w:rsidRPr="0087650A">
        <w:rPr>
          <w:rFonts w:hint="eastAsia"/>
          <w:sz w:val="24"/>
          <w:szCs w:val="24"/>
          <w:u w:val="dotted"/>
        </w:rPr>
        <w:t>連</w:t>
      </w:r>
      <w:r w:rsidR="00A26D5E" w:rsidRPr="0087650A">
        <w:rPr>
          <w:rFonts w:hint="eastAsia"/>
          <w:sz w:val="24"/>
          <w:szCs w:val="24"/>
          <w:u w:val="dotted"/>
        </w:rPr>
        <w:t xml:space="preserve"> </w:t>
      </w:r>
      <w:r w:rsidRPr="0087650A">
        <w:rPr>
          <w:rFonts w:hint="eastAsia"/>
          <w:sz w:val="24"/>
          <w:szCs w:val="24"/>
          <w:u w:val="dotted"/>
        </w:rPr>
        <w:t>絡</w:t>
      </w:r>
      <w:r w:rsidR="00A26D5E" w:rsidRPr="0087650A">
        <w:rPr>
          <w:rFonts w:hint="eastAsia"/>
          <w:sz w:val="24"/>
          <w:szCs w:val="24"/>
          <w:u w:val="dotted"/>
        </w:rPr>
        <w:t xml:space="preserve"> </w:t>
      </w:r>
      <w:r w:rsidRPr="0087650A">
        <w:rPr>
          <w:rFonts w:hint="eastAsia"/>
          <w:sz w:val="24"/>
          <w:szCs w:val="24"/>
          <w:u w:val="dotted"/>
        </w:rPr>
        <w:t>先：</w:t>
      </w:r>
      <w:r w:rsidR="00A26D5E" w:rsidRPr="0087650A">
        <w:rPr>
          <w:rFonts w:hint="eastAsia"/>
          <w:sz w:val="24"/>
          <w:szCs w:val="24"/>
          <w:u w:val="dotted"/>
        </w:rPr>
        <w:t xml:space="preserve"> </w:t>
      </w:r>
      <w:r w:rsidR="00A26D5E" w:rsidRPr="0087650A">
        <w:rPr>
          <w:rFonts w:hint="eastAsia"/>
          <w:sz w:val="24"/>
          <w:szCs w:val="24"/>
          <w:u w:val="dotted"/>
        </w:rPr>
        <w:t>（　　　　）</w:t>
      </w:r>
      <w:r w:rsidR="00505EAA" w:rsidRPr="0087650A">
        <w:rPr>
          <w:rFonts w:hint="eastAsia"/>
          <w:sz w:val="24"/>
          <w:szCs w:val="24"/>
          <w:u w:val="dotted"/>
        </w:rPr>
        <w:t xml:space="preserve">　　</w:t>
      </w:r>
      <w:r w:rsidR="00A26D5E" w:rsidRPr="0087650A">
        <w:rPr>
          <w:rFonts w:hint="eastAsia"/>
          <w:sz w:val="24"/>
          <w:szCs w:val="24"/>
          <w:u w:val="dotted"/>
        </w:rPr>
        <w:t>‐</w:t>
      </w:r>
      <w:r w:rsidR="00505EAA" w:rsidRPr="0087650A">
        <w:rPr>
          <w:rFonts w:hint="eastAsia"/>
          <w:sz w:val="24"/>
          <w:szCs w:val="24"/>
          <w:u w:val="dotted"/>
        </w:rPr>
        <w:t xml:space="preserve"> </w:t>
      </w:r>
      <w:r w:rsidR="00A26D5E" w:rsidRPr="0087650A">
        <w:rPr>
          <w:rFonts w:hint="eastAsia"/>
          <w:sz w:val="24"/>
          <w:szCs w:val="24"/>
          <w:u w:val="dotted"/>
        </w:rPr>
        <w:t xml:space="preserve">　　　　</w:t>
      </w:r>
      <w:r w:rsidR="00A26D5E" w:rsidRPr="0087650A">
        <w:rPr>
          <w:rFonts w:hint="eastAsia"/>
          <w:sz w:val="24"/>
          <w:szCs w:val="24"/>
          <w:u w:val="dotted"/>
        </w:rPr>
        <w:t xml:space="preserve"> </w:t>
      </w:r>
    </w:p>
    <w:p w:rsidR="0087650A" w:rsidRPr="0087650A" w:rsidRDefault="0087650A" w:rsidP="0087650A">
      <w:pPr>
        <w:ind w:leftChars="1822" w:left="3826"/>
        <w:rPr>
          <w:sz w:val="24"/>
          <w:szCs w:val="24"/>
          <w:u w:val="dotted"/>
        </w:rPr>
      </w:pPr>
    </w:p>
    <w:tbl>
      <w:tblPr>
        <w:tblStyle w:val="a3"/>
        <w:tblW w:w="7315" w:type="dxa"/>
        <w:jc w:val="center"/>
        <w:tblLook w:val="04A0" w:firstRow="1" w:lastRow="0" w:firstColumn="1" w:lastColumn="0" w:noHBand="0" w:noVBand="1"/>
      </w:tblPr>
      <w:tblGrid>
        <w:gridCol w:w="497"/>
        <w:gridCol w:w="2167"/>
        <w:gridCol w:w="2840"/>
        <w:gridCol w:w="1811"/>
      </w:tblGrid>
      <w:tr w:rsidR="00AB704C" w:rsidTr="00AB704C">
        <w:trPr>
          <w:trHeight w:val="274"/>
          <w:jc w:val="center"/>
        </w:trPr>
        <w:tc>
          <w:tcPr>
            <w:tcW w:w="497" w:type="dxa"/>
            <w:vAlign w:val="center"/>
          </w:tcPr>
          <w:p w:rsidR="00AB704C" w:rsidRPr="0087650A" w:rsidRDefault="00AB704C" w:rsidP="00A26D5E">
            <w:pPr>
              <w:jc w:val="center"/>
              <w:rPr>
                <w:szCs w:val="21"/>
              </w:rPr>
            </w:pPr>
            <w:r w:rsidRPr="0087650A">
              <w:rPr>
                <w:rFonts w:hint="eastAsia"/>
                <w:szCs w:val="21"/>
              </w:rPr>
              <w:t>№</w:t>
            </w:r>
          </w:p>
        </w:tc>
        <w:tc>
          <w:tcPr>
            <w:tcW w:w="2167" w:type="dxa"/>
            <w:vAlign w:val="center"/>
          </w:tcPr>
          <w:p w:rsidR="00AB704C" w:rsidRPr="0087650A" w:rsidRDefault="00AB704C" w:rsidP="00A26D5E">
            <w:pPr>
              <w:jc w:val="center"/>
              <w:rPr>
                <w:szCs w:val="21"/>
              </w:rPr>
            </w:pPr>
            <w:r w:rsidRPr="0087650A">
              <w:rPr>
                <w:rFonts w:hint="eastAsia"/>
                <w:szCs w:val="21"/>
              </w:rPr>
              <w:t>受講者氏名</w:t>
            </w:r>
          </w:p>
        </w:tc>
        <w:tc>
          <w:tcPr>
            <w:tcW w:w="2840" w:type="dxa"/>
            <w:vAlign w:val="center"/>
          </w:tcPr>
          <w:p w:rsidR="00AB704C" w:rsidRPr="0087650A" w:rsidRDefault="00AB704C" w:rsidP="0087650A">
            <w:pPr>
              <w:jc w:val="center"/>
              <w:rPr>
                <w:szCs w:val="21"/>
              </w:rPr>
            </w:pPr>
            <w:r w:rsidRPr="0087650A">
              <w:rPr>
                <w:rFonts w:hint="eastAsia"/>
                <w:szCs w:val="21"/>
              </w:rPr>
              <w:t>試験免除</w:t>
            </w:r>
          </w:p>
        </w:tc>
        <w:tc>
          <w:tcPr>
            <w:tcW w:w="1811" w:type="dxa"/>
            <w:vAlign w:val="center"/>
          </w:tcPr>
          <w:p w:rsidR="00AB704C" w:rsidRPr="0087650A" w:rsidRDefault="00AB704C" w:rsidP="00A26D5E">
            <w:pPr>
              <w:jc w:val="center"/>
              <w:rPr>
                <w:szCs w:val="21"/>
              </w:rPr>
            </w:pPr>
            <w:r w:rsidRPr="0087650A">
              <w:rPr>
                <w:rFonts w:hint="eastAsia"/>
                <w:szCs w:val="21"/>
              </w:rPr>
              <w:t>備</w:t>
            </w:r>
            <w:r>
              <w:rPr>
                <w:rFonts w:hint="eastAsia"/>
                <w:szCs w:val="21"/>
              </w:rPr>
              <w:t xml:space="preserve">　</w:t>
            </w:r>
            <w:r w:rsidRPr="0087650A">
              <w:rPr>
                <w:rFonts w:hint="eastAsia"/>
                <w:szCs w:val="21"/>
              </w:rPr>
              <w:t>考</w:t>
            </w:r>
          </w:p>
        </w:tc>
      </w:tr>
      <w:tr w:rsidR="00AB704C" w:rsidRPr="002D36A3" w:rsidTr="00AB704C">
        <w:trPr>
          <w:trHeight w:val="761"/>
          <w:jc w:val="center"/>
        </w:trPr>
        <w:tc>
          <w:tcPr>
            <w:tcW w:w="497" w:type="dxa"/>
            <w:vAlign w:val="center"/>
          </w:tcPr>
          <w:p w:rsidR="00AB704C" w:rsidRPr="0087650A" w:rsidRDefault="00AB704C" w:rsidP="00A26D5E">
            <w:pPr>
              <w:jc w:val="center"/>
              <w:rPr>
                <w:szCs w:val="21"/>
              </w:rPr>
            </w:pPr>
            <w:r w:rsidRPr="0087650A">
              <w:rPr>
                <w:rFonts w:hint="eastAsia"/>
                <w:szCs w:val="21"/>
              </w:rPr>
              <w:t>１</w:t>
            </w:r>
          </w:p>
        </w:tc>
        <w:tc>
          <w:tcPr>
            <w:tcW w:w="2167" w:type="dxa"/>
            <w:vAlign w:val="center"/>
          </w:tcPr>
          <w:p w:rsidR="00AB704C" w:rsidRPr="002D36A3" w:rsidRDefault="00AB704C" w:rsidP="00A26D5E">
            <w:pPr>
              <w:jc w:val="center"/>
              <w:rPr>
                <w:sz w:val="24"/>
                <w:szCs w:val="24"/>
              </w:rPr>
            </w:pPr>
          </w:p>
        </w:tc>
        <w:tc>
          <w:tcPr>
            <w:tcW w:w="2840" w:type="dxa"/>
            <w:vAlign w:val="center"/>
          </w:tcPr>
          <w:p w:rsidR="00AB704C" w:rsidRPr="002D36A3" w:rsidRDefault="00AB704C" w:rsidP="002D36A3">
            <w:pPr>
              <w:jc w:val="center"/>
              <w:rPr>
                <w:szCs w:val="21"/>
              </w:rPr>
            </w:pPr>
            <w:r w:rsidRPr="002D36A3">
              <w:rPr>
                <w:rFonts w:hint="eastAsia"/>
                <w:kern w:val="0"/>
                <w:szCs w:val="21"/>
              </w:rPr>
              <w:t>該当する・該当しない</w:t>
            </w:r>
          </w:p>
        </w:tc>
        <w:tc>
          <w:tcPr>
            <w:tcW w:w="1811" w:type="dxa"/>
            <w:vAlign w:val="center"/>
          </w:tcPr>
          <w:p w:rsidR="00AB704C" w:rsidRPr="002D36A3" w:rsidRDefault="00AB704C" w:rsidP="00A26D5E">
            <w:pPr>
              <w:jc w:val="center"/>
              <w:rPr>
                <w:sz w:val="24"/>
                <w:szCs w:val="24"/>
              </w:rPr>
            </w:pPr>
          </w:p>
        </w:tc>
      </w:tr>
      <w:tr w:rsidR="00AB704C" w:rsidRPr="002D36A3" w:rsidTr="00AB704C">
        <w:trPr>
          <w:trHeight w:val="761"/>
          <w:jc w:val="center"/>
        </w:trPr>
        <w:tc>
          <w:tcPr>
            <w:tcW w:w="497" w:type="dxa"/>
            <w:vAlign w:val="center"/>
          </w:tcPr>
          <w:p w:rsidR="00AB704C" w:rsidRPr="0087650A" w:rsidRDefault="00AB704C" w:rsidP="00A26D5E">
            <w:pPr>
              <w:jc w:val="center"/>
              <w:rPr>
                <w:szCs w:val="21"/>
              </w:rPr>
            </w:pPr>
            <w:r w:rsidRPr="0087650A">
              <w:rPr>
                <w:rFonts w:hint="eastAsia"/>
                <w:szCs w:val="21"/>
              </w:rPr>
              <w:t>２</w:t>
            </w:r>
          </w:p>
        </w:tc>
        <w:tc>
          <w:tcPr>
            <w:tcW w:w="2167" w:type="dxa"/>
            <w:vAlign w:val="center"/>
          </w:tcPr>
          <w:p w:rsidR="00AB704C" w:rsidRPr="002D36A3" w:rsidRDefault="00AB704C" w:rsidP="00A26D5E">
            <w:pPr>
              <w:jc w:val="center"/>
              <w:rPr>
                <w:sz w:val="24"/>
                <w:szCs w:val="24"/>
              </w:rPr>
            </w:pPr>
          </w:p>
        </w:tc>
        <w:tc>
          <w:tcPr>
            <w:tcW w:w="2840" w:type="dxa"/>
            <w:vAlign w:val="center"/>
          </w:tcPr>
          <w:p w:rsidR="00AB704C" w:rsidRDefault="00AB704C" w:rsidP="0001153D">
            <w:pPr>
              <w:jc w:val="center"/>
            </w:pPr>
            <w:r w:rsidRPr="00BB26D0">
              <w:rPr>
                <w:rFonts w:hint="eastAsia"/>
                <w:kern w:val="0"/>
                <w:szCs w:val="21"/>
              </w:rPr>
              <w:t>該当する・該当しない</w:t>
            </w:r>
          </w:p>
        </w:tc>
        <w:tc>
          <w:tcPr>
            <w:tcW w:w="1811" w:type="dxa"/>
            <w:vAlign w:val="center"/>
          </w:tcPr>
          <w:p w:rsidR="00AB704C" w:rsidRPr="002D36A3" w:rsidRDefault="00AB704C" w:rsidP="00A26D5E">
            <w:pPr>
              <w:jc w:val="center"/>
              <w:rPr>
                <w:sz w:val="24"/>
                <w:szCs w:val="24"/>
              </w:rPr>
            </w:pPr>
          </w:p>
        </w:tc>
      </w:tr>
      <w:tr w:rsidR="00AB704C" w:rsidRPr="002D36A3" w:rsidTr="00AB704C">
        <w:trPr>
          <w:trHeight w:val="761"/>
          <w:jc w:val="center"/>
        </w:trPr>
        <w:tc>
          <w:tcPr>
            <w:tcW w:w="497" w:type="dxa"/>
            <w:vAlign w:val="center"/>
          </w:tcPr>
          <w:p w:rsidR="00AB704C" w:rsidRPr="0087650A" w:rsidRDefault="00AB704C" w:rsidP="00A26D5E">
            <w:pPr>
              <w:jc w:val="center"/>
              <w:rPr>
                <w:szCs w:val="21"/>
              </w:rPr>
            </w:pPr>
            <w:r w:rsidRPr="0087650A">
              <w:rPr>
                <w:rFonts w:hint="eastAsia"/>
                <w:szCs w:val="21"/>
              </w:rPr>
              <w:t>３</w:t>
            </w:r>
          </w:p>
        </w:tc>
        <w:tc>
          <w:tcPr>
            <w:tcW w:w="2167" w:type="dxa"/>
            <w:vAlign w:val="center"/>
          </w:tcPr>
          <w:p w:rsidR="00AB704C" w:rsidRPr="002D36A3" w:rsidRDefault="00AB704C" w:rsidP="00A26D5E">
            <w:pPr>
              <w:jc w:val="center"/>
              <w:rPr>
                <w:sz w:val="24"/>
                <w:szCs w:val="24"/>
              </w:rPr>
            </w:pPr>
          </w:p>
        </w:tc>
        <w:tc>
          <w:tcPr>
            <w:tcW w:w="2840" w:type="dxa"/>
            <w:vAlign w:val="center"/>
          </w:tcPr>
          <w:p w:rsidR="00AB704C" w:rsidRDefault="00AB704C" w:rsidP="0001153D">
            <w:pPr>
              <w:jc w:val="center"/>
            </w:pPr>
            <w:r w:rsidRPr="00BB26D0">
              <w:rPr>
                <w:rFonts w:hint="eastAsia"/>
                <w:kern w:val="0"/>
                <w:szCs w:val="21"/>
              </w:rPr>
              <w:t>該当する・該当しない</w:t>
            </w:r>
          </w:p>
        </w:tc>
        <w:tc>
          <w:tcPr>
            <w:tcW w:w="1811" w:type="dxa"/>
            <w:vAlign w:val="center"/>
          </w:tcPr>
          <w:p w:rsidR="00AB704C" w:rsidRPr="002D36A3" w:rsidRDefault="00AB704C" w:rsidP="00A26D5E">
            <w:pPr>
              <w:jc w:val="center"/>
              <w:rPr>
                <w:sz w:val="24"/>
                <w:szCs w:val="24"/>
              </w:rPr>
            </w:pPr>
          </w:p>
        </w:tc>
      </w:tr>
      <w:tr w:rsidR="00AB704C" w:rsidRPr="002D36A3" w:rsidTr="00AB704C">
        <w:trPr>
          <w:trHeight w:val="730"/>
          <w:jc w:val="center"/>
        </w:trPr>
        <w:tc>
          <w:tcPr>
            <w:tcW w:w="497" w:type="dxa"/>
            <w:vAlign w:val="center"/>
          </w:tcPr>
          <w:p w:rsidR="00AB704C" w:rsidRPr="0087650A" w:rsidRDefault="00AB704C" w:rsidP="00A26D5E">
            <w:pPr>
              <w:jc w:val="center"/>
              <w:rPr>
                <w:szCs w:val="21"/>
              </w:rPr>
            </w:pPr>
            <w:r w:rsidRPr="0087650A">
              <w:rPr>
                <w:rFonts w:hint="eastAsia"/>
                <w:szCs w:val="21"/>
              </w:rPr>
              <w:t>４</w:t>
            </w:r>
          </w:p>
        </w:tc>
        <w:tc>
          <w:tcPr>
            <w:tcW w:w="2167" w:type="dxa"/>
            <w:vAlign w:val="center"/>
          </w:tcPr>
          <w:p w:rsidR="00AB704C" w:rsidRPr="002D36A3" w:rsidRDefault="00AB704C" w:rsidP="00A26D5E">
            <w:pPr>
              <w:jc w:val="center"/>
              <w:rPr>
                <w:sz w:val="24"/>
                <w:szCs w:val="24"/>
              </w:rPr>
            </w:pPr>
          </w:p>
        </w:tc>
        <w:tc>
          <w:tcPr>
            <w:tcW w:w="2840" w:type="dxa"/>
            <w:vAlign w:val="center"/>
          </w:tcPr>
          <w:p w:rsidR="00AB704C" w:rsidRDefault="00AB704C" w:rsidP="0001153D">
            <w:pPr>
              <w:jc w:val="center"/>
            </w:pPr>
            <w:r w:rsidRPr="00BB26D0">
              <w:rPr>
                <w:rFonts w:hint="eastAsia"/>
                <w:kern w:val="0"/>
                <w:szCs w:val="21"/>
              </w:rPr>
              <w:t>該当する・該当しない</w:t>
            </w:r>
          </w:p>
        </w:tc>
        <w:tc>
          <w:tcPr>
            <w:tcW w:w="1811" w:type="dxa"/>
            <w:vAlign w:val="center"/>
          </w:tcPr>
          <w:p w:rsidR="00AB704C" w:rsidRPr="002D36A3" w:rsidRDefault="00AB704C" w:rsidP="00A26D5E">
            <w:pPr>
              <w:jc w:val="center"/>
              <w:rPr>
                <w:sz w:val="24"/>
                <w:szCs w:val="24"/>
              </w:rPr>
            </w:pPr>
          </w:p>
        </w:tc>
      </w:tr>
      <w:tr w:rsidR="00AB704C" w:rsidRPr="002D36A3" w:rsidTr="00AB704C">
        <w:trPr>
          <w:trHeight w:val="761"/>
          <w:jc w:val="center"/>
        </w:trPr>
        <w:tc>
          <w:tcPr>
            <w:tcW w:w="497" w:type="dxa"/>
            <w:vAlign w:val="center"/>
          </w:tcPr>
          <w:p w:rsidR="00AB704C" w:rsidRPr="0087650A" w:rsidRDefault="00AB704C" w:rsidP="00A26D5E">
            <w:pPr>
              <w:jc w:val="center"/>
              <w:rPr>
                <w:szCs w:val="21"/>
              </w:rPr>
            </w:pPr>
            <w:r w:rsidRPr="0087650A">
              <w:rPr>
                <w:rFonts w:hint="eastAsia"/>
                <w:szCs w:val="21"/>
              </w:rPr>
              <w:t>５</w:t>
            </w:r>
          </w:p>
        </w:tc>
        <w:tc>
          <w:tcPr>
            <w:tcW w:w="2167" w:type="dxa"/>
            <w:vAlign w:val="center"/>
          </w:tcPr>
          <w:p w:rsidR="00AB704C" w:rsidRPr="002D36A3" w:rsidRDefault="00AB704C" w:rsidP="00A26D5E">
            <w:pPr>
              <w:jc w:val="center"/>
              <w:rPr>
                <w:sz w:val="24"/>
                <w:szCs w:val="24"/>
              </w:rPr>
            </w:pPr>
          </w:p>
        </w:tc>
        <w:tc>
          <w:tcPr>
            <w:tcW w:w="2840" w:type="dxa"/>
            <w:vAlign w:val="center"/>
          </w:tcPr>
          <w:p w:rsidR="00AB704C" w:rsidRDefault="00AB704C" w:rsidP="0001153D">
            <w:pPr>
              <w:jc w:val="center"/>
            </w:pPr>
            <w:r w:rsidRPr="00BB26D0">
              <w:rPr>
                <w:rFonts w:hint="eastAsia"/>
                <w:kern w:val="0"/>
                <w:szCs w:val="21"/>
              </w:rPr>
              <w:t>該当する・該当しない</w:t>
            </w:r>
          </w:p>
        </w:tc>
        <w:tc>
          <w:tcPr>
            <w:tcW w:w="1811" w:type="dxa"/>
            <w:vAlign w:val="center"/>
          </w:tcPr>
          <w:p w:rsidR="00AB704C" w:rsidRPr="002D36A3" w:rsidRDefault="00AB704C" w:rsidP="00A26D5E">
            <w:pPr>
              <w:jc w:val="center"/>
              <w:rPr>
                <w:sz w:val="24"/>
                <w:szCs w:val="24"/>
              </w:rPr>
            </w:pPr>
          </w:p>
        </w:tc>
      </w:tr>
    </w:tbl>
    <w:p w:rsidR="004071B2" w:rsidRPr="004A0DD7" w:rsidRDefault="00BD2F4A" w:rsidP="004A0DD7">
      <w:pPr>
        <w:jc w:val="right"/>
        <w:rPr>
          <w:sz w:val="24"/>
          <w:szCs w:val="24"/>
        </w:rPr>
      </w:pPr>
      <w:r w:rsidRPr="002D36A3">
        <w:rPr>
          <w:rFonts w:hint="eastAsia"/>
          <w:sz w:val="24"/>
          <w:szCs w:val="24"/>
        </w:rPr>
        <w:t xml:space="preserve">　申込期限：</w:t>
      </w:r>
      <w:r w:rsidR="00AB704C">
        <w:rPr>
          <w:rFonts w:hint="eastAsia"/>
          <w:sz w:val="24"/>
          <w:szCs w:val="24"/>
        </w:rPr>
        <w:t>令和</w:t>
      </w:r>
      <w:r w:rsidR="00A20F4D">
        <w:rPr>
          <w:rFonts w:hint="eastAsia"/>
          <w:sz w:val="24"/>
          <w:szCs w:val="24"/>
        </w:rPr>
        <w:t>８</w:t>
      </w:r>
      <w:r w:rsidRPr="002D36A3">
        <w:rPr>
          <w:rFonts w:hint="eastAsia"/>
          <w:sz w:val="24"/>
          <w:szCs w:val="24"/>
        </w:rPr>
        <w:t>年</w:t>
      </w:r>
      <w:r w:rsidR="00A20F4D">
        <w:rPr>
          <w:rFonts w:hint="eastAsia"/>
          <w:sz w:val="24"/>
          <w:szCs w:val="24"/>
        </w:rPr>
        <w:t>１</w:t>
      </w:r>
      <w:r w:rsidRPr="002D36A3">
        <w:rPr>
          <w:rFonts w:hint="eastAsia"/>
          <w:sz w:val="24"/>
          <w:szCs w:val="24"/>
        </w:rPr>
        <w:t>月</w:t>
      </w:r>
      <w:r w:rsidR="00A20F4D">
        <w:rPr>
          <w:rFonts w:hint="eastAsia"/>
          <w:sz w:val="24"/>
          <w:szCs w:val="24"/>
        </w:rPr>
        <w:t>１６</w:t>
      </w:r>
      <w:r w:rsidRPr="002D36A3">
        <w:rPr>
          <w:rFonts w:hint="eastAsia"/>
          <w:sz w:val="24"/>
          <w:szCs w:val="24"/>
        </w:rPr>
        <w:t>日（</w:t>
      </w:r>
      <w:r w:rsidR="00987419">
        <w:rPr>
          <w:rFonts w:hint="eastAsia"/>
          <w:sz w:val="24"/>
          <w:szCs w:val="24"/>
        </w:rPr>
        <w:t>金</w:t>
      </w:r>
      <w:r w:rsidRPr="002D36A3">
        <w:rPr>
          <w:rFonts w:hint="eastAsia"/>
          <w:sz w:val="24"/>
          <w:szCs w:val="24"/>
        </w:rPr>
        <w:t>）</w:t>
      </w:r>
    </w:p>
    <w:p w:rsidR="002D36A3" w:rsidRPr="0087650A" w:rsidRDefault="002D36A3" w:rsidP="0087650A">
      <w:pPr>
        <w:ind w:left="622" w:hangingChars="295" w:hanging="622"/>
        <w:rPr>
          <w:rFonts w:asciiTheme="majorEastAsia" w:eastAsiaTheme="majorEastAsia" w:hAnsiTheme="majorEastAsia"/>
          <w:b/>
          <w:szCs w:val="21"/>
        </w:rPr>
      </w:pPr>
      <w:r w:rsidRPr="0087650A">
        <w:rPr>
          <w:rFonts w:asciiTheme="majorEastAsia" w:eastAsiaTheme="majorEastAsia" w:hAnsiTheme="majorEastAsia" w:hint="eastAsia"/>
          <w:b/>
          <w:szCs w:val="21"/>
        </w:rPr>
        <w:t>■試験免除について</w:t>
      </w:r>
    </w:p>
    <w:p w:rsidR="00FF05BC" w:rsidRDefault="0087650A" w:rsidP="0001153D">
      <w:pPr>
        <w:ind w:left="2" w:hanging="2"/>
        <w:rPr>
          <w:rFonts w:asciiTheme="majorEastAsia" w:eastAsiaTheme="majorEastAsia" w:hAnsiTheme="majorEastAsia"/>
          <w:b/>
          <w:szCs w:val="21"/>
        </w:rPr>
      </w:pPr>
      <w:r>
        <w:rPr>
          <w:rFonts w:asciiTheme="majorEastAsia" w:eastAsiaTheme="majorEastAsia" w:hAnsiTheme="majorEastAsia" w:hint="eastAsia"/>
          <w:b/>
          <w:szCs w:val="21"/>
        </w:rPr>
        <w:t>下記</w:t>
      </w:r>
      <w:r w:rsidR="002D36A3" w:rsidRPr="0087650A">
        <w:rPr>
          <w:rFonts w:asciiTheme="majorEastAsia" w:eastAsiaTheme="majorEastAsia" w:hAnsiTheme="majorEastAsia" w:hint="eastAsia"/>
          <w:b/>
          <w:szCs w:val="21"/>
        </w:rPr>
        <w:t>の</w:t>
      </w:r>
      <w:r w:rsidR="002D36A3" w:rsidRPr="0001153D">
        <w:rPr>
          <w:rFonts w:asciiTheme="majorEastAsia" w:eastAsiaTheme="majorEastAsia" w:hAnsiTheme="majorEastAsia" w:hint="eastAsia"/>
          <w:b/>
          <w:szCs w:val="21"/>
          <w:u w:val="wave"/>
        </w:rPr>
        <w:t>(1)及び(3)の資格を有する方は試験が免除されます。</w:t>
      </w:r>
      <w:r w:rsidRPr="0087650A">
        <w:rPr>
          <w:rFonts w:asciiTheme="majorEastAsia" w:eastAsiaTheme="majorEastAsia" w:hAnsiTheme="majorEastAsia" w:hint="eastAsia"/>
          <w:b/>
          <w:szCs w:val="21"/>
        </w:rPr>
        <w:t>ただし、下水道講習会は受講していただきます。</w:t>
      </w:r>
      <w:r w:rsidR="002D36A3" w:rsidRPr="0087650A">
        <w:rPr>
          <w:rFonts w:asciiTheme="majorEastAsia" w:eastAsiaTheme="majorEastAsia" w:hAnsiTheme="majorEastAsia" w:hint="eastAsia"/>
          <w:b/>
          <w:szCs w:val="21"/>
        </w:rPr>
        <w:t>該当する方は、</w:t>
      </w:r>
      <w:r w:rsidRPr="0087650A">
        <w:rPr>
          <w:rFonts w:asciiTheme="majorEastAsia" w:eastAsiaTheme="majorEastAsia" w:hAnsiTheme="majorEastAsia" w:hint="eastAsia"/>
          <w:b/>
          <w:szCs w:val="21"/>
        </w:rPr>
        <w:t>試験免除欄の「該当する」に○を付けてください。</w:t>
      </w:r>
    </w:p>
    <w:p w:rsidR="002D36A3" w:rsidRPr="0087650A" w:rsidRDefault="00FF05BC" w:rsidP="0001153D">
      <w:pPr>
        <w:ind w:left="2" w:hanging="2"/>
        <w:rPr>
          <w:rFonts w:asciiTheme="majorEastAsia" w:eastAsiaTheme="majorEastAsia" w:hAnsiTheme="majorEastAsia"/>
          <w:b/>
          <w:szCs w:val="21"/>
        </w:rPr>
      </w:pPr>
      <w:r>
        <w:rPr>
          <w:rFonts w:asciiTheme="majorEastAsia" w:eastAsiaTheme="majorEastAsia" w:hAnsiTheme="majorEastAsia" w:hint="eastAsia"/>
          <w:b/>
          <w:szCs w:val="21"/>
        </w:rPr>
        <w:t>また、資格証の写しも併せてご提出ください。</w:t>
      </w:r>
    </w:p>
    <w:p w:rsidR="002D36A3" w:rsidRPr="002D36A3" w:rsidRDefault="002D36A3" w:rsidP="00BD2F4A">
      <w:pPr>
        <w:jc w:val="right"/>
        <w:rPr>
          <w:sz w:val="24"/>
          <w:szCs w:val="24"/>
        </w:rPr>
      </w:pPr>
    </w:p>
    <w:p w:rsidR="002D36A3" w:rsidRPr="002D36A3" w:rsidRDefault="002D36A3" w:rsidP="002D36A3">
      <w:pPr>
        <w:rPr>
          <w:szCs w:val="21"/>
        </w:rPr>
      </w:pPr>
      <w:r w:rsidRPr="002D36A3">
        <w:rPr>
          <w:rFonts w:hint="eastAsia"/>
          <w:szCs w:val="21"/>
        </w:rPr>
        <w:t>■受験資格</w:t>
      </w:r>
    </w:p>
    <w:p w:rsidR="002D36A3" w:rsidRPr="002D36A3" w:rsidRDefault="002D36A3" w:rsidP="0001153D">
      <w:pPr>
        <w:ind w:firstLineChars="100" w:firstLine="210"/>
        <w:rPr>
          <w:szCs w:val="21"/>
        </w:rPr>
      </w:pPr>
      <w:r w:rsidRPr="002D36A3">
        <w:rPr>
          <w:rFonts w:hint="eastAsia"/>
          <w:szCs w:val="21"/>
        </w:rPr>
        <w:t>当日開催する下水道講習会を受講する方で、次のいずれかに該当する方。</w:t>
      </w:r>
    </w:p>
    <w:p w:rsidR="002D36A3" w:rsidRPr="002D36A3" w:rsidRDefault="002D36A3" w:rsidP="002D36A3">
      <w:pPr>
        <w:rPr>
          <w:szCs w:val="21"/>
        </w:rPr>
      </w:pPr>
      <w:r w:rsidRPr="002D36A3">
        <w:rPr>
          <w:rFonts w:hint="eastAsia"/>
          <w:szCs w:val="21"/>
        </w:rPr>
        <w:t xml:space="preserve">　　</w:t>
      </w:r>
      <w:r w:rsidRPr="002D36A3">
        <w:rPr>
          <w:rFonts w:hint="eastAsia"/>
          <w:szCs w:val="21"/>
        </w:rPr>
        <w:t>(1)</w:t>
      </w:r>
      <w:r w:rsidRPr="002D36A3">
        <w:rPr>
          <w:rFonts w:hint="eastAsia"/>
          <w:szCs w:val="21"/>
        </w:rPr>
        <w:t>建設業法の規定による一級又は二級管工事施工管理技士資格を有する。</w:t>
      </w:r>
    </w:p>
    <w:p w:rsidR="002D36A3" w:rsidRPr="002D36A3" w:rsidRDefault="002D36A3" w:rsidP="002D36A3">
      <w:pPr>
        <w:rPr>
          <w:szCs w:val="21"/>
        </w:rPr>
      </w:pPr>
      <w:r w:rsidRPr="002D36A3">
        <w:rPr>
          <w:rFonts w:hint="eastAsia"/>
          <w:szCs w:val="21"/>
        </w:rPr>
        <w:t xml:space="preserve">　　</w:t>
      </w:r>
      <w:r w:rsidRPr="002D36A3">
        <w:rPr>
          <w:rFonts w:hint="eastAsia"/>
          <w:szCs w:val="21"/>
        </w:rPr>
        <w:t>(2)</w:t>
      </w:r>
      <w:r w:rsidRPr="002D36A3">
        <w:rPr>
          <w:rFonts w:hint="eastAsia"/>
          <w:szCs w:val="21"/>
        </w:rPr>
        <w:t>職業能力開発促進法の規定による一級又は二級配管技能士資格を有する。</w:t>
      </w:r>
    </w:p>
    <w:p w:rsidR="002D36A3" w:rsidRPr="002D36A3" w:rsidRDefault="002D36A3" w:rsidP="002D36A3">
      <w:pPr>
        <w:ind w:firstLineChars="200" w:firstLine="420"/>
        <w:rPr>
          <w:szCs w:val="21"/>
        </w:rPr>
      </w:pPr>
      <w:r w:rsidRPr="002D36A3">
        <w:rPr>
          <w:rFonts w:hint="eastAsia"/>
          <w:szCs w:val="21"/>
        </w:rPr>
        <w:t>(3)</w:t>
      </w:r>
      <w:r w:rsidRPr="002D36A3">
        <w:rPr>
          <w:rFonts w:hint="eastAsia"/>
          <w:szCs w:val="21"/>
        </w:rPr>
        <w:t>岐阜県、愛知県又は三重県の下水道協会の排水設備工事責任技術者資格を有する。</w:t>
      </w:r>
    </w:p>
    <w:p w:rsidR="002D36A3" w:rsidRPr="002C056A" w:rsidRDefault="002D36A3" w:rsidP="002C056A">
      <w:pPr>
        <w:rPr>
          <w:szCs w:val="21"/>
        </w:rPr>
      </w:pPr>
      <w:r w:rsidRPr="002D36A3">
        <w:rPr>
          <w:rFonts w:hint="eastAsia"/>
          <w:szCs w:val="21"/>
        </w:rPr>
        <w:t xml:space="preserve">　　</w:t>
      </w:r>
      <w:r w:rsidRPr="002D36A3">
        <w:rPr>
          <w:rFonts w:hint="eastAsia"/>
          <w:szCs w:val="21"/>
        </w:rPr>
        <w:t>(4)</w:t>
      </w:r>
      <w:r w:rsidR="0002159E">
        <w:rPr>
          <w:rFonts w:hint="eastAsia"/>
          <w:szCs w:val="21"/>
        </w:rPr>
        <w:t>水道法の規定</w:t>
      </w:r>
      <w:bookmarkStart w:id="0" w:name="_GoBack"/>
      <w:bookmarkEnd w:id="0"/>
      <w:r w:rsidR="00A20F4D">
        <w:rPr>
          <w:rFonts w:hint="eastAsia"/>
          <w:szCs w:val="21"/>
        </w:rPr>
        <w:t>による給水装置工事主任技術者免状</w:t>
      </w:r>
      <w:r w:rsidRPr="002D36A3">
        <w:rPr>
          <w:rFonts w:hint="eastAsia"/>
          <w:szCs w:val="21"/>
        </w:rPr>
        <w:t>を有する。</w:t>
      </w:r>
    </w:p>
    <w:sectPr w:rsidR="002D36A3" w:rsidRPr="002C056A" w:rsidSect="0087650A">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53D" w:rsidRDefault="0001153D" w:rsidP="00CB7B08">
      <w:r>
        <w:separator/>
      </w:r>
    </w:p>
  </w:endnote>
  <w:endnote w:type="continuationSeparator" w:id="0">
    <w:p w:rsidR="0001153D" w:rsidRDefault="0001153D" w:rsidP="00CB7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53D" w:rsidRDefault="0001153D" w:rsidP="00CB7B08">
      <w:r>
        <w:separator/>
      </w:r>
    </w:p>
  </w:footnote>
  <w:footnote w:type="continuationSeparator" w:id="0">
    <w:p w:rsidR="0001153D" w:rsidRDefault="0001153D" w:rsidP="00CB7B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324BC"/>
    <w:rsid w:val="0001153D"/>
    <w:rsid w:val="00013FBB"/>
    <w:rsid w:val="0002159E"/>
    <w:rsid w:val="00066CEE"/>
    <w:rsid w:val="000B707B"/>
    <w:rsid w:val="000E28B9"/>
    <w:rsid w:val="00135BCF"/>
    <w:rsid w:val="002324BC"/>
    <w:rsid w:val="002C056A"/>
    <w:rsid w:val="002D36A3"/>
    <w:rsid w:val="00383808"/>
    <w:rsid w:val="003F5F25"/>
    <w:rsid w:val="004071B2"/>
    <w:rsid w:val="00460C3E"/>
    <w:rsid w:val="0049379F"/>
    <w:rsid w:val="004A0DD7"/>
    <w:rsid w:val="00505EAA"/>
    <w:rsid w:val="005542F8"/>
    <w:rsid w:val="00567570"/>
    <w:rsid w:val="00585D0A"/>
    <w:rsid w:val="005A04CC"/>
    <w:rsid w:val="00601907"/>
    <w:rsid w:val="00633CB7"/>
    <w:rsid w:val="00661189"/>
    <w:rsid w:val="00672C5D"/>
    <w:rsid w:val="006D7134"/>
    <w:rsid w:val="00725D70"/>
    <w:rsid w:val="007541CA"/>
    <w:rsid w:val="00844277"/>
    <w:rsid w:val="0087650A"/>
    <w:rsid w:val="009026D6"/>
    <w:rsid w:val="00942FF1"/>
    <w:rsid w:val="00987419"/>
    <w:rsid w:val="00A20F4D"/>
    <w:rsid w:val="00A26D5E"/>
    <w:rsid w:val="00AA0E47"/>
    <w:rsid w:val="00AB704C"/>
    <w:rsid w:val="00B244B4"/>
    <w:rsid w:val="00B56016"/>
    <w:rsid w:val="00B95A29"/>
    <w:rsid w:val="00BD2F4A"/>
    <w:rsid w:val="00C12DC5"/>
    <w:rsid w:val="00CB7B08"/>
    <w:rsid w:val="00D45800"/>
    <w:rsid w:val="00DB6DF4"/>
    <w:rsid w:val="00E0639F"/>
    <w:rsid w:val="00E2736D"/>
    <w:rsid w:val="00E83D2F"/>
    <w:rsid w:val="00F07382"/>
    <w:rsid w:val="00F41869"/>
    <w:rsid w:val="00F86C71"/>
    <w:rsid w:val="00F874BD"/>
    <w:rsid w:val="00FF05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0FA26E06"/>
  <w15:docId w15:val="{F700F7B7-DEA8-4FD9-A2F2-2059CA138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73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24B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CB7B08"/>
    <w:pPr>
      <w:tabs>
        <w:tab w:val="center" w:pos="4252"/>
        <w:tab w:val="right" w:pos="8504"/>
      </w:tabs>
      <w:snapToGrid w:val="0"/>
    </w:pPr>
  </w:style>
  <w:style w:type="character" w:customStyle="1" w:styleId="a5">
    <w:name w:val="ヘッダー (文字)"/>
    <w:basedOn w:val="a0"/>
    <w:link w:val="a4"/>
    <w:uiPriority w:val="99"/>
    <w:rsid w:val="00CB7B08"/>
  </w:style>
  <w:style w:type="paragraph" w:styleId="a6">
    <w:name w:val="footer"/>
    <w:basedOn w:val="a"/>
    <w:link w:val="a7"/>
    <w:uiPriority w:val="99"/>
    <w:unhideWhenUsed/>
    <w:rsid w:val="00CB7B08"/>
    <w:pPr>
      <w:tabs>
        <w:tab w:val="center" w:pos="4252"/>
        <w:tab w:val="right" w:pos="8504"/>
      </w:tabs>
      <w:snapToGrid w:val="0"/>
    </w:pPr>
  </w:style>
  <w:style w:type="character" w:customStyle="1" w:styleId="a7">
    <w:name w:val="フッター (文字)"/>
    <w:basedOn w:val="a0"/>
    <w:link w:val="a6"/>
    <w:uiPriority w:val="99"/>
    <w:rsid w:val="00CB7B08"/>
  </w:style>
  <w:style w:type="paragraph" w:styleId="a8">
    <w:name w:val="Balloon Text"/>
    <w:basedOn w:val="a"/>
    <w:link w:val="a9"/>
    <w:uiPriority w:val="99"/>
    <w:semiHidden/>
    <w:unhideWhenUsed/>
    <w:rsid w:val="00A26D5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26D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1</Pages>
  <Words>81</Words>
  <Characters>467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海津市</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dc:creator>
  <cp:keywords/>
  <dc:description/>
  <cp:lastModifiedBy>河島　太</cp:lastModifiedBy>
  <cp:revision>30</cp:revision>
  <cp:lastPrinted>2025-05-12T04:40:00Z</cp:lastPrinted>
  <dcterms:created xsi:type="dcterms:W3CDTF">2010-09-27T07:24:00Z</dcterms:created>
  <dcterms:modified xsi:type="dcterms:W3CDTF">2025-12-05T05:35:00Z</dcterms:modified>
</cp:coreProperties>
</file>